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B80" w:rsidRPr="00A510EB" w:rsidRDefault="00301B80" w:rsidP="00E6771B">
      <w:pPr>
        <w:tabs>
          <w:tab w:val="left" w:pos="5026"/>
        </w:tabs>
        <w:spacing w:after="0" w:line="240" w:lineRule="auto"/>
        <w:jc w:val="center"/>
        <w:rPr>
          <w:rFonts w:ascii="Arial" w:hAnsi="Arial" w:cs="Arial"/>
          <w:b/>
          <w:noProof/>
          <w:color w:val="17365D" w:themeColor="text2" w:themeShade="BF"/>
          <w:sz w:val="20"/>
          <w:szCs w:val="52"/>
        </w:rPr>
      </w:pPr>
      <w:r w:rsidRPr="00A510EB">
        <w:rPr>
          <w:rFonts w:ascii="Arial" w:hAnsi="Arial" w:cs="Arial"/>
          <w:b/>
          <w:noProof/>
          <w:color w:val="17365D" w:themeColor="text2" w:themeShade="BF"/>
          <w:sz w:val="56"/>
          <w:szCs w:val="56"/>
        </w:rPr>
        <w:t>Педагоги –</w:t>
      </w:r>
      <w:r w:rsidR="00BC7907">
        <w:rPr>
          <w:rFonts w:ascii="Arial" w:hAnsi="Arial" w:cs="Arial"/>
          <w:b/>
          <w:noProof/>
          <w:color w:val="17365D" w:themeColor="text2" w:themeShade="BF"/>
          <w:sz w:val="56"/>
          <w:szCs w:val="56"/>
        </w:rPr>
        <w:t xml:space="preserve"> </w:t>
      </w:r>
      <w:r w:rsidRPr="00A510EB">
        <w:rPr>
          <w:rFonts w:ascii="Arial" w:hAnsi="Arial" w:cs="Arial"/>
          <w:b/>
          <w:noProof/>
          <w:color w:val="17365D" w:themeColor="text2" w:themeShade="BF"/>
          <w:sz w:val="56"/>
          <w:szCs w:val="56"/>
        </w:rPr>
        <w:t>специалисты  консультационного центра</w:t>
      </w:r>
    </w:p>
    <w:p w:rsidR="00301B80" w:rsidRPr="001C45FA" w:rsidRDefault="00301B80" w:rsidP="00301B80">
      <w:pPr>
        <w:tabs>
          <w:tab w:val="left" w:pos="5026"/>
        </w:tabs>
        <w:spacing w:after="0" w:line="240" w:lineRule="auto"/>
        <w:jc w:val="center"/>
        <w:rPr>
          <w:rFonts w:ascii="Arial" w:hAnsi="Arial" w:cs="Arial"/>
          <w:b/>
          <w:noProof/>
          <w:color w:val="C00000"/>
          <w:sz w:val="48"/>
          <w:szCs w:val="56"/>
        </w:rPr>
      </w:pPr>
      <w:r w:rsidRPr="001C45FA">
        <w:rPr>
          <w:rFonts w:ascii="Arial" w:hAnsi="Arial" w:cs="Arial"/>
          <w:b/>
          <w:noProof/>
          <w:color w:val="C00000"/>
          <w:sz w:val="48"/>
          <w:szCs w:val="56"/>
        </w:rPr>
        <w:t>«МЫ ВМЕСТЕ»</w:t>
      </w:r>
    </w:p>
    <w:tbl>
      <w:tblPr>
        <w:tblStyle w:val="a5"/>
        <w:tblW w:w="9464" w:type="dxa"/>
        <w:tblLook w:val="04A0" w:firstRow="1" w:lastRow="0" w:firstColumn="1" w:lastColumn="0" w:noHBand="0" w:noVBand="1"/>
      </w:tblPr>
      <w:tblGrid>
        <w:gridCol w:w="4077"/>
        <w:gridCol w:w="5387"/>
      </w:tblGrid>
      <w:tr w:rsidR="00BC7907" w:rsidRPr="00A510EB" w:rsidTr="008645BF">
        <w:tc>
          <w:tcPr>
            <w:tcW w:w="4077" w:type="dxa"/>
            <w:tcBorders>
              <w:top w:val="single" w:sz="12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</w:tcPr>
          <w:p w:rsidR="00301B80" w:rsidRDefault="00301B80" w:rsidP="00301B80">
            <w:pPr>
              <w:jc w:val="center"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301B80">
              <w:rPr>
                <w:rFonts w:ascii="Times New Roman" w:eastAsia="Calibri" w:hAnsi="Times New Roman" w:cs="Times New Roman"/>
                <w:noProof/>
                <w:color w:val="17365D" w:themeColor="text2" w:themeShade="BF"/>
                <w:sz w:val="24"/>
                <w:szCs w:val="24"/>
              </w:rPr>
              <w:drawing>
                <wp:inline distT="0" distB="0" distL="0" distR="0">
                  <wp:extent cx="1685925" cy="2381704"/>
                  <wp:effectExtent l="0" t="0" r="0" b="0"/>
                  <wp:docPr id="1" name="Рисунок 1" descr="E:\Юбилей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Юбилей-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908" t="18718" r="5766" b="4690"/>
                          <a:stretch/>
                        </pic:blipFill>
                        <pic:spPr bwMode="auto">
                          <a:xfrm>
                            <a:off x="0" y="0"/>
                            <a:ext cx="1687558" cy="2384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C7907" w:rsidRPr="00BC7907" w:rsidRDefault="00BC7907" w:rsidP="00301B80">
            <w:pPr>
              <w:jc w:val="center"/>
              <w:rPr>
                <w:rFonts w:ascii="Times New Roman" w:eastAsia="Calibri" w:hAnsi="Times New Roman" w:cs="Times New Roman"/>
                <w:color w:val="17365D" w:themeColor="text2" w:themeShade="BF"/>
                <w:sz w:val="10"/>
                <w:szCs w:val="24"/>
              </w:rPr>
            </w:pPr>
          </w:p>
        </w:tc>
        <w:tc>
          <w:tcPr>
            <w:tcW w:w="5387" w:type="dxa"/>
            <w:tcBorders>
              <w:top w:val="single" w:sz="12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</w:tcPr>
          <w:p w:rsidR="008645BF" w:rsidRPr="008645BF" w:rsidRDefault="008645BF" w:rsidP="00BC7907">
            <w:pPr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</w:p>
          <w:p w:rsidR="00301B80" w:rsidRPr="008645BF" w:rsidRDefault="00301B80" w:rsidP="00BC7907">
            <w:pPr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8"/>
                <w:szCs w:val="24"/>
              </w:rPr>
            </w:pPr>
            <w:proofErr w:type="spellStart"/>
            <w:r w:rsidRPr="008645BF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8"/>
                <w:szCs w:val="24"/>
              </w:rPr>
              <w:t>Зиннурова</w:t>
            </w:r>
            <w:proofErr w:type="spellEnd"/>
            <w:r w:rsidRPr="008645BF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8"/>
                <w:szCs w:val="24"/>
              </w:rPr>
              <w:t xml:space="preserve"> </w:t>
            </w:r>
            <w:proofErr w:type="spellStart"/>
            <w:r w:rsidRPr="008645BF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8"/>
                <w:szCs w:val="24"/>
              </w:rPr>
              <w:t>Гульнур</w:t>
            </w:r>
            <w:proofErr w:type="spellEnd"/>
            <w:r w:rsidRPr="008645BF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8"/>
                <w:szCs w:val="24"/>
              </w:rPr>
              <w:t xml:space="preserve"> </w:t>
            </w:r>
            <w:proofErr w:type="spellStart"/>
            <w:r w:rsidRPr="008645BF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8"/>
                <w:szCs w:val="24"/>
              </w:rPr>
              <w:t>Исмагиловна</w:t>
            </w:r>
            <w:proofErr w:type="spellEnd"/>
          </w:p>
          <w:p w:rsidR="00301B80" w:rsidRPr="008645BF" w:rsidRDefault="00301B80" w:rsidP="00BC7907">
            <w:pPr>
              <w:jc w:val="both"/>
              <w:rPr>
                <w:rFonts w:ascii="Times New Roman" w:eastAsia="Calibri" w:hAnsi="Times New Roman" w:cs="Times New Roman"/>
                <w:color w:val="17365D" w:themeColor="text2" w:themeShade="BF"/>
                <w:szCs w:val="24"/>
              </w:rPr>
            </w:pPr>
          </w:p>
          <w:p w:rsidR="00301B80" w:rsidRDefault="00301B80" w:rsidP="00BC7907">
            <w:pPr>
              <w:jc w:val="center"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A510EB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Руководитель консультационного центра (КЦ)</w:t>
            </w:r>
          </w:p>
          <w:p w:rsidR="00301B80" w:rsidRPr="008645BF" w:rsidRDefault="00301B80" w:rsidP="00BC7907">
            <w:pPr>
              <w:jc w:val="both"/>
              <w:rPr>
                <w:rFonts w:ascii="Times New Roman" w:eastAsia="Calibri" w:hAnsi="Times New Roman" w:cs="Times New Roman"/>
                <w:color w:val="17365D" w:themeColor="text2" w:themeShade="BF"/>
                <w:szCs w:val="24"/>
              </w:rPr>
            </w:pPr>
          </w:p>
          <w:p w:rsidR="00301B80" w:rsidRPr="00A510EB" w:rsidRDefault="00301B80" w:rsidP="00BC7907">
            <w:pPr>
              <w:jc w:val="both"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A510EB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Руководство Консультационного центра. Создание нормативно-правовой и организационно-методической базы Консультационного центра</w:t>
            </w:r>
            <w:r w:rsidR="008645BF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.</w:t>
            </w:r>
          </w:p>
        </w:tc>
      </w:tr>
      <w:tr w:rsidR="00BC7907" w:rsidRPr="00A510EB" w:rsidTr="008645BF">
        <w:tc>
          <w:tcPr>
            <w:tcW w:w="4077" w:type="dxa"/>
            <w:tcBorders>
              <w:top w:val="single" w:sz="12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</w:tcPr>
          <w:p w:rsidR="00301B80" w:rsidRDefault="00BC7907" w:rsidP="00BC7907">
            <w:pPr>
              <w:jc w:val="center"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BC7907">
              <w:rPr>
                <w:rFonts w:ascii="Times New Roman" w:eastAsia="Calibri" w:hAnsi="Times New Roman" w:cs="Times New Roman"/>
                <w:noProof/>
                <w:color w:val="17365D" w:themeColor="text2" w:themeShade="BF"/>
                <w:sz w:val="24"/>
                <w:szCs w:val="24"/>
              </w:rPr>
              <w:drawing>
                <wp:inline distT="0" distB="0" distL="0" distR="0">
                  <wp:extent cx="1931142" cy="1453385"/>
                  <wp:effectExtent l="0" t="247650" r="0" b="223520"/>
                  <wp:docPr id="7" name="Рисунок 7" descr="C:\Users\OFICE 1\Downloads\FB0DC956-88C9-4CA5-B662-855BA65747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OFICE 1\Downloads\FB0DC956-88C9-4CA5-B662-855BA6574723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692" t="4166" b="3205"/>
                          <a:stretch/>
                        </pic:blipFill>
                        <pic:spPr bwMode="auto">
                          <a:xfrm rot="5400000">
                            <a:off x="0" y="0"/>
                            <a:ext cx="1936117" cy="1457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C7907" w:rsidRPr="00BC7907" w:rsidRDefault="00BC7907" w:rsidP="00BC7907">
            <w:pPr>
              <w:jc w:val="center"/>
              <w:rPr>
                <w:rFonts w:ascii="Times New Roman" w:eastAsia="Calibri" w:hAnsi="Times New Roman" w:cs="Times New Roman"/>
                <w:color w:val="17365D" w:themeColor="text2" w:themeShade="BF"/>
                <w:sz w:val="10"/>
                <w:szCs w:val="24"/>
              </w:rPr>
            </w:pPr>
          </w:p>
        </w:tc>
        <w:tc>
          <w:tcPr>
            <w:tcW w:w="5387" w:type="dxa"/>
            <w:tcBorders>
              <w:top w:val="single" w:sz="12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</w:tcPr>
          <w:p w:rsidR="008645BF" w:rsidRPr="008645BF" w:rsidRDefault="008645BF" w:rsidP="00BC7907">
            <w:pPr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</w:p>
          <w:p w:rsidR="00301B80" w:rsidRPr="008645BF" w:rsidRDefault="00301B80" w:rsidP="00BC7907">
            <w:pPr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8"/>
                <w:szCs w:val="24"/>
              </w:rPr>
            </w:pPr>
            <w:proofErr w:type="spellStart"/>
            <w:r w:rsidRPr="008645BF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8"/>
                <w:szCs w:val="24"/>
              </w:rPr>
              <w:t>Шандарова</w:t>
            </w:r>
            <w:proofErr w:type="spellEnd"/>
            <w:r w:rsidRPr="008645BF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8"/>
                <w:szCs w:val="24"/>
              </w:rPr>
              <w:t xml:space="preserve"> Гульнара </w:t>
            </w:r>
            <w:proofErr w:type="spellStart"/>
            <w:r w:rsidRPr="008645BF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8"/>
                <w:szCs w:val="24"/>
              </w:rPr>
              <w:t>Равилевна</w:t>
            </w:r>
            <w:proofErr w:type="spellEnd"/>
          </w:p>
          <w:p w:rsidR="00301B80" w:rsidRPr="008645BF" w:rsidRDefault="00301B80" w:rsidP="00BC7907">
            <w:pPr>
              <w:jc w:val="both"/>
              <w:rPr>
                <w:rFonts w:ascii="Times New Roman" w:eastAsia="Calibri" w:hAnsi="Times New Roman" w:cs="Times New Roman"/>
                <w:color w:val="17365D" w:themeColor="text2" w:themeShade="BF"/>
                <w:szCs w:val="24"/>
              </w:rPr>
            </w:pPr>
          </w:p>
          <w:p w:rsidR="00301B80" w:rsidRDefault="008645BF" w:rsidP="00BC7907">
            <w:pPr>
              <w:jc w:val="center"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 xml:space="preserve">Методист </w:t>
            </w:r>
            <w:r w:rsidR="00301B80" w:rsidRPr="00A510EB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КЦ</w:t>
            </w:r>
          </w:p>
          <w:p w:rsidR="00301B80" w:rsidRPr="008645BF" w:rsidRDefault="00301B80" w:rsidP="00BC7907">
            <w:pPr>
              <w:jc w:val="both"/>
              <w:rPr>
                <w:rFonts w:ascii="Times New Roman" w:eastAsia="Calibri" w:hAnsi="Times New Roman" w:cs="Times New Roman"/>
                <w:color w:val="17365D" w:themeColor="text2" w:themeShade="BF"/>
                <w:szCs w:val="24"/>
              </w:rPr>
            </w:pPr>
          </w:p>
          <w:p w:rsidR="00301B80" w:rsidRPr="00A510EB" w:rsidRDefault="00301B80" w:rsidP="00BC7907">
            <w:pPr>
              <w:jc w:val="both"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A510EB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Организационно-методическое сопровождение.</w:t>
            </w:r>
            <w:r w:rsidR="00BC7907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 xml:space="preserve"> </w:t>
            </w:r>
            <w:r w:rsidRPr="00A510EB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Разработка методических материалов</w:t>
            </w:r>
            <w:r w:rsidR="008645BF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. Консультативно-просветительская работа.</w:t>
            </w:r>
          </w:p>
        </w:tc>
      </w:tr>
      <w:tr w:rsidR="00BC7907" w:rsidRPr="00A510EB" w:rsidTr="008645BF">
        <w:tc>
          <w:tcPr>
            <w:tcW w:w="4077" w:type="dxa"/>
            <w:tcBorders>
              <w:top w:val="single" w:sz="12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</w:tcPr>
          <w:p w:rsidR="00301B80" w:rsidRDefault="00301B80" w:rsidP="00301B80">
            <w:pPr>
              <w:jc w:val="center"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301B80">
              <w:rPr>
                <w:rFonts w:ascii="Times New Roman" w:eastAsia="Calibri" w:hAnsi="Times New Roman" w:cs="Times New Roman"/>
                <w:noProof/>
                <w:color w:val="17365D" w:themeColor="text2" w:themeShade="BF"/>
                <w:sz w:val="24"/>
                <w:szCs w:val="24"/>
              </w:rPr>
              <w:drawing>
                <wp:inline distT="0" distB="0" distL="0" distR="0">
                  <wp:extent cx="1324217" cy="1987284"/>
                  <wp:effectExtent l="0" t="0" r="0" b="0"/>
                  <wp:docPr id="4" name="Рисунок 4" descr="E:\Сандугач + КЦ\ГРАНТ фото сокращ\11. кадры КЦ\IMG_91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:\Сандугач + КЦ\ГРАНТ фото сокращ\11. кадры КЦ\IMG_91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aturation sat="66000"/>
                                    </a14:imgEffect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5951" cy="1989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7907" w:rsidRPr="00BC7907" w:rsidRDefault="00BC7907" w:rsidP="00301B80">
            <w:pPr>
              <w:jc w:val="center"/>
              <w:rPr>
                <w:rFonts w:ascii="Times New Roman" w:eastAsia="Calibri" w:hAnsi="Times New Roman" w:cs="Times New Roman"/>
                <w:color w:val="17365D" w:themeColor="text2" w:themeShade="BF"/>
                <w:sz w:val="10"/>
                <w:szCs w:val="24"/>
              </w:rPr>
            </w:pPr>
          </w:p>
        </w:tc>
        <w:tc>
          <w:tcPr>
            <w:tcW w:w="5387" w:type="dxa"/>
            <w:tcBorders>
              <w:top w:val="single" w:sz="12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</w:tcPr>
          <w:p w:rsidR="008645BF" w:rsidRDefault="008645BF" w:rsidP="00BC7907">
            <w:pPr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</w:p>
          <w:p w:rsidR="00301B80" w:rsidRPr="008645BF" w:rsidRDefault="00301B80" w:rsidP="00BC7907">
            <w:pPr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8"/>
                <w:szCs w:val="24"/>
              </w:rPr>
            </w:pPr>
            <w:proofErr w:type="gramStart"/>
            <w:r w:rsidRPr="008645BF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8"/>
                <w:szCs w:val="24"/>
              </w:rPr>
              <w:t>Карабанова  Гульнара</w:t>
            </w:r>
            <w:proofErr w:type="gramEnd"/>
            <w:r w:rsidRPr="008645BF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8"/>
                <w:szCs w:val="24"/>
              </w:rPr>
              <w:t xml:space="preserve"> Хамитовна</w:t>
            </w:r>
          </w:p>
          <w:p w:rsidR="00301B80" w:rsidRPr="008645BF" w:rsidRDefault="00301B80" w:rsidP="00BC7907">
            <w:pPr>
              <w:jc w:val="center"/>
              <w:rPr>
                <w:rFonts w:ascii="Times New Roman" w:eastAsia="Calibri" w:hAnsi="Times New Roman" w:cs="Times New Roman"/>
                <w:color w:val="17365D" w:themeColor="text2" w:themeShade="BF"/>
                <w:szCs w:val="24"/>
              </w:rPr>
            </w:pPr>
          </w:p>
          <w:p w:rsidR="00301B80" w:rsidRDefault="008645BF" w:rsidP="00BC7907">
            <w:pPr>
              <w:jc w:val="center"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 xml:space="preserve">Педагог-психолог </w:t>
            </w:r>
            <w:r w:rsidR="00301B80" w:rsidRPr="00A510EB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КЦ</w:t>
            </w:r>
          </w:p>
          <w:p w:rsidR="00301B80" w:rsidRPr="008645BF" w:rsidRDefault="00301B80" w:rsidP="00BC7907">
            <w:pPr>
              <w:jc w:val="both"/>
              <w:rPr>
                <w:rFonts w:ascii="Times New Roman" w:eastAsia="Calibri" w:hAnsi="Times New Roman" w:cs="Times New Roman"/>
                <w:color w:val="17365D" w:themeColor="text2" w:themeShade="BF"/>
                <w:szCs w:val="24"/>
              </w:rPr>
            </w:pPr>
          </w:p>
          <w:p w:rsidR="00301B80" w:rsidRPr="00A510EB" w:rsidRDefault="00301B80" w:rsidP="00BC7907">
            <w:pPr>
              <w:jc w:val="both"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A510EB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Психолого-педагогическая, просветительская работа с родителями, проведение индивидуальной диагностики, обследование ребенка с целью определения динамики его психического развития, уровня готовности к школьному обучению</w:t>
            </w:r>
          </w:p>
        </w:tc>
      </w:tr>
      <w:tr w:rsidR="00BC7907" w:rsidRPr="00A510EB" w:rsidTr="008645BF">
        <w:tc>
          <w:tcPr>
            <w:tcW w:w="4077" w:type="dxa"/>
            <w:tcBorders>
              <w:top w:val="single" w:sz="12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</w:tcPr>
          <w:p w:rsidR="00301B80" w:rsidRPr="00A510EB" w:rsidRDefault="00301B80" w:rsidP="00301B80">
            <w:pPr>
              <w:jc w:val="center"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301B80">
              <w:rPr>
                <w:rFonts w:ascii="Times New Roman" w:eastAsia="Calibri" w:hAnsi="Times New Roman" w:cs="Times New Roman"/>
                <w:noProof/>
                <w:color w:val="17365D" w:themeColor="text2" w:themeShade="BF"/>
                <w:sz w:val="24"/>
                <w:szCs w:val="24"/>
              </w:rPr>
              <w:drawing>
                <wp:inline distT="0" distB="0" distL="0" distR="0">
                  <wp:extent cx="1393825" cy="2090171"/>
                  <wp:effectExtent l="0" t="0" r="0" b="0"/>
                  <wp:docPr id="2" name="Рисунок 2" descr="E:\Сандугач + КЦ\ГРАНТ фото сокращ\11. кадры КЦ\0E2A71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Сандугач + КЦ\ГРАНТ фото сокращ\11. кадры КЦ\0E2A71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5777" cy="2093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  <w:tcBorders>
              <w:top w:val="single" w:sz="12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</w:tcPr>
          <w:p w:rsidR="008645BF" w:rsidRPr="008645BF" w:rsidRDefault="008645BF" w:rsidP="00BC7907">
            <w:pPr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8"/>
                <w:szCs w:val="24"/>
              </w:rPr>
            </w:pPr>
          </w:p>
          <w:p w:rsidR="00301B80" w:rsidRPr="008645BF" w:rsidRDefault="00301B80" w:rsidP="00BC7907">
            <w:pPr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8"/>
                <w:szCs w:val="24"/>
              </w:rPr>
            </w:pPr>
            <w:proofErr w:type="gramStart"/>
            <w:r w:rsidRPr="008645BF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8"/>
                <w:szCs w:val="24"/>
              </w:rPr>
              <w:t>Хайруллина  Лилия</w:t>
            </w:r>
            <w:proofErr w:type="gramEnd"/>
            <w:r w:rsidRPr="008645BF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8"/>
                <w:szCs w:val="24"/>
              </w:rPr>
              <w:t xml:space="preserve"> </w:t>
            </w:r>
            <w:proofErr w:type="spellStart"/>
            <w:r w:rsidRPr="008645BF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8"/>
                <w:szCs w:val="24"/>
              </w:rPr>
              <w:t>Линаровна</w:t>
            </w:r>
            <w:proofErr w:type="spellEnd"/>
          </w:p>
          <w:p w:rsidR="00301B80" w:rsidRPr="008645BF" w:rsidRDefault="00301B80" w:rsidP="00BC7907">
            <w:pPr>
              <w:jc w:val="center"/>
              <w:rPr>
                <w:rFonts w:ascii="Times New Roman" w:eastAsia="Calibri" w:hAnsi="Times New Roman" w:cs="Times New Roman"/>
                <w:color w:val="17365D" w:themeColor="text2" w:themeShade="BF"/>
                <w:szCs w:val="24"/>
              </w:rPr>
            </w:pPr>
          </w:p>
          <w:p w:rsidR="00301B80" w:rsidRDefault="008645BF" w:rsidP="00BC7907">
            <w:pPr>
              <w:jc w:val="center"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Учитель –логопед</w:t>
            </w:r>
            <w:r w:rsidR="00301B80" w:rsidRPr="00A510EB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 xml:space="preserve"> КЦ</w:t>
            </w:r>
          </w:p>
          <w:p w:rsidR="00301B80" w:rsidRPr="008645BF" w:rsidRDefault="00301B80" w:rsidP="00BC7907">
            <w:pPr>
              <w:jc w:val="both"/>
              <w:rPr>
                <w:rFonts w:ascii="Times New Roman" w:eastAsia="Calibri" w:hAnsi="Times New Roman" w:cs="Times New Roman"/>
                <w:color w:val="17365D" w:themeColor="text2" w:themeShade="BF"/>
                <w:szCs w:val="24"/>
              </w:rPr>
            </w:pPr>
          </w:p>
          <w:p w:rsidR="00301B80" w:rsidRPr="00A510EB" w:rsidRDefault="00301B80" w:rsidP="00BC7907">
            <w:pPr>
              <w:jc w:val="both"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A510EB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Коррекционно-педагогическая работа (индивидуальная и подгрупповая) с родителями. Обучение родителей артикуляционной, дыхательной, пальчиковой гимнастике, консультирование проведению развивающих речевых игр в домашних условиях. Консультативно-просветительская работа</w:t>
            </w:r>
          </w:p>
        </w:tc>
      </w:tr>
      <w:tr w:rsidR="00BC7907" w:rsidRPr="00A510EB" w:rsidTr="008645BF">
        <w:tc>
          <w:tcPr>
            <w:tcW w:w="4077" w:type="dxa"/>
            <w:tcBorders>
              <w:top w:val="single" w:sz="12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</w:tcPr>
          <w:p w:rsidR="00301B80" w:rsidRPr="00A510EB" w:rsidRDefault="00301B80" w:rsidP="00301B80">
            <w:pPr>
              <w:jc w:val="center"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301B80">
              <w:rPr>
                <w:rFonts w:ascii="Times New Roman" w:eastAsia="Calibri" w:hAnsi="Times New Roman" w:cs="Times New Roman"/>
                <w:noProof/>
                <w:color w:val="17365D" w:themeColor="text2" w:themeShade="BF"/>
                <w:sz w:val="24"/>
                <w:szCs w:val="24"/>
              </w:rPr>
              <w:lastRenderedPageBreak/>
              <w:drawing>
                <wp:inline distT="0" distB="0" distL="0" distR="0">
                  <wp:extent cx="1685925" cy="2113649"/>
                  <wp:effectExtent l="0" t="0" r="0" b="0"/>
                  <wp:docPr id="5" name="Рисунок 5" descr="E:\Сандугач + КЦ\ГРАНТ фото сокращ\11. кадры КЦ\IMG-20200512-WA0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:\Сандугач + КЦ\ГРАНТ фото сокращ\11. кадры КЦ\IMG-20200512-WA000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687" b="14792"/>
                          <a:stretch/>
                        </pic:blipFill>
                        <pic:spPr bwMode="auto">
                          <a:xfrm>
                            <a:off x="0" y="0"/>
                            <a:ext cx="1691306" cy="2120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  <w:tcBorders>
              <w:top w:val="single" w:sz="12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</w:tcPr>
          <w:p w:rsidR="008645BF" w:rsidRPr="008645BF" w:rsidRDefault="008645BF" w:rsidP="00BC7907">
            <w:pPr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</w:p>
          <w:p w:rsidR="00301B80" w:rsidRPr="008645BF" w:rsidRDefault="00301B80" w:rsidP="00BC7907">
            <w:pPr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8"/>
                <w:szCs w:val="24"/>
              </w:rPr>
            </w:pPr>
            <w:proofErr w:type="gramStart"/>
            <w:r w:rsidRPr="008645BF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8"/>
                <w:szCs w:val="24"/>
              </w:rPr>
              <w:t>Гарипова  Лилия</w:t>
            </w:r>
            <w:proofErr w:type="gramEnd"/>
            <w:r w:rsidRPr="008645BF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8"/>
                <w:szCs w:val="24"/>
              </w:rPr>
              <w:t xml:space="preserve"> </w:t>
            </w:r>
            <w:proofErr w:type="spellStart"/>
            <w:r w:rsidRPr="008645BF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8"/>
                <w:szCs w:val="24"/>
              </w:rPr>
              <w:t>Равилевна</w:t>
            </w:r>
            <w:proofErr w:type="spellEnd"/>
          </w:p>
          <w:p w:rsidR="00301B80" w:rsidRPr="00BC7907" w:rsidRDefault="00301B80" w:rsidP="00BC7907">
            <w:pPr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</w:p>
          <w:p w:rsidR="00301B80" w:rsidRPr="00BC7907" w:rsidRDefault="00301B80" w:rsidP="00BC7907">
            <w:pPr>
              <w:jc w:val="center"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BC7907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Семейный социальный педагог КЦ</w:t>
            </w:r>
          </w:p>
          <w:p w:rsidR="00301B80" w:rsidRDefault="00301B80" w:rsidP="00BC7907">
            <w:pPr>
              <w:jc w:val="both"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:rsidR="00301B80" w:rsidRPr="00A510EB" w:rsidRDefault="00301B80" w:rsidP="00BC7907">
            <w:pPr>
              <w:jc w:val="both"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A510EB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Консультативно-просветительская работа с родителями по вопросам социальной адаптации</w:t>
            </w:r>
          </w:p>
          <w:p w:rsidR="00301B80" w:rsidRPr="00A510EB" w:rsidRDefault="00301B80" w:rsidP="00BC7907">
            <w:pPr>
              <w:jc w:val="both"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A510EB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Техническое сопровождение: наполнение и обновление раздела «Консультационный центр «Мы вместе» на страничке Учреждение в ГИС «Электронное образование в РТ», организация съемок</w:t>
            </w:r>
          </w:p>
        </w:tc>
      </w:tr>
      <w:tr w:rsidR="00BC7907" w:rsidRPr="00A510EB" w:rsidTr="008645BF">
        <w:tc>
          <w:tcPr>
            <w:tcW w:w="4077" w:type="dxa"/>
            <w:tcBorders>
              <w:top w:val="single" w:sz="12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</w:tcPr>
          <w:p w:rsidR="00301B80" w:rsidRPr="00A510EB" w:rsidRDefault="001C45FA" w:rsidP="001C45FA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0D0088">
              <w:rPr>
                <w:rFonts w:ascii="Times New Roman" w:eastAsia="Calibri" w:hAnsi="Times New Roman" w:cs="Times New Roman"/>
                <w:noProof/>
                <w:color w:val="17365D" w:themeColor="text2" w:themeShade="BF"/>
                <w:sz w:val="24"/>
                <w:szCs w:val="24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384810</wp:posOffset>
                  </wp:positionH>
                  <wp:positionV relativeFrom="paragraph">
                    <wp:posOffset>-1270</wp:posOffset>
                  </wp:positionV>
                  <wp:extent cx="1771650" cy="2428875"/>
                  <wp:effectExtent l="0" t="0" r="0" b="0"/>
                  <wp:wrapThrough wrapText="bothSides">
                    <wp:wrapPolygon edited="0">
                      <wp:start x="8826" y="1186"/>
                      <wp:lineTo x="7665" y="2372"/>
                      <wp:lineTo x="6271" y="3896"/>
                      <wp:lineTo x="4877" y="7624"/>
                      <wp:lineTo x="3484" y="9487"/>
                      <wp:lineTo x="2555" y="12367"/>
                      <wp:lineTo x="2090" y="15078"/>
                      <wp:lineTo x="3019" y="20499"/>
                      <wp:lineTo x="4181" y="21176"/>
                      <wp:lineTo x="4413" y="21515"/>
                      <wp:lineTo x="15097" y="21515"/>
                      <wp:lineTo x="15329" y="21176"/>
                      <wp:lineTo x="16723" y="20499"/>
                      <wp:lineTo x="17884" y="18466"/>
                      <wp:lineTo x="18813" y="15586"/>
                      <wp:lineTo x="18348" y="12367"/>
                      <wp:lineTo x="17419" y="9656"/>
                      <wp:lineTo x="17652" y="8979"/>
                      <wp:lineTo x="15561" y="7115"/>
                      <wp:lineTo x="14632" y="6946"/>
                      <wp:lineTo x="14400" y="4066"/>
                      <wp:lineTo x="11613" y="1186"/>
                      <wp:lineTo x="8826" y="1186"/>
                    </wp:wrapPolygon>
                  </wp:wrapThrough>
                  <wp:docPr id="6" name="Рисунок 6" descr="F:\IMG_20210122_1412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IMG_20210122_141202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ackgroundRemoval t="8700" b="89600" l="36150" r="72900"/>
                                    </a14:imgEffect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594" t="5335" r="22487" b="9007"/>
                          <a:stretch/>
                        </pic:blipFill>
                        <pic:spPr bwMode="auto">
                          <a:xfrm>
                            <a:off x="0" y="0"/>
                            <a:ext cx="1771650" cy="2428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D31BD">
              <w:rPr>
                <w:rFonts w:ascii="Times New Roman" w:eastAsia="Calibri" w:hAnsi="Times New Roman" w:cs="Times New Roman"/>
                <w:noProof/>
                <w:color w:val="17365D" w:themeColor="text2" w:themeShade="BF"/>
                <w:sz w:val="24"/>
                <w:szCs w:val="24"/>
              </w:rPr>
              <w:pict>
                <v:rect id="_x0000_s1026" style="position:absolute;margin-left:0;margin-top:0;width:141pt;height:188.25pt;z-index:-251658240;mso-position-horizontal:center;mso-position-horizontal-relative:margin;mso-position-vertical:center;mso-position-vertical-relative:margin" fillcolor="#f2dbdb [661]" stroked="f" strokecolor="#95b3d7 [1940]" strokeweight="1pt">
                  <v:fill color2="#b8cce4 [1300]"/>
                  <v:shadow on="t" type="perspective" color="#243f60 [1604]" opacity=".5" offset="1pt" offset2="-3pt"/>
                  <w10:wrap type="square" anchorx="margin" anchory="margin"/>
                </v:rect>
              </w:pict>
            </w:r>
          </w:p>
        </w:tc>
        <w:tc>
          <w:tcPr>
            <w:tcW w:w="5387" w:type="dxa"/>
            <w:tcBorders>
              <w:top w:val="single" w:sz="12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</w:tcPr>
          <w:p w:rsidR="008645BF" w:rsidRPr="008645BF" w:rsidRDefault="008645BF" w:rsidP="00BC7907">
            <w:pPr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</w:p>
          <w:p w:rsidR="00301B80" w:rsidRPr="008645BF" w:rsidRDefault="00301B80" w:rsidP="00BC7907">
            <w:pPr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8"/>
                <w:szCs w:val="24"/>
              </w:rPr>
            </w:pPr>
            <w:proofErr w:type="spellStart"/>
            <w:r w:rsidRPr="008645BF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8"/>
                <w:szCs w:val="24"/>
              </w:rPr>
              <w:t>Хуснутдинова</w:t>
            </w:r>
            <w:proofErr w:type="spellEnd"/>
            <w:r w:rsidRPr="008645BF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8"/>
                <w:szCs w:val="24"/>
              </w:rPr>
              <w:t xml:space="preserve"> Резеда </w:t>
            </w:r>
            <w:proofErr w:type="spellStart"/>
            <w:r w:rsidRPr="008645BF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8"/>
                <w:szCs w:val="24"/>
              </w:rPr>
              <w:t>Аюповна</w:t>
            </w:r>
            <w:proofErr w:type="spellEnd"/>
          </w:p>
          <w:p w:rsidR="00301B80" w:rsidRDefault="00301B80" w:rsidP="00BC7907">
            <w:pPr>
              <w:jc w:val="center"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:rsidR="00301B80" w:rsidRDefault="008645BF" w:rsidP="00BC7907">
            <w:pPr>
              <w:jc w:val="center"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Тьютор</w:t>
            </w:r>
            <w:proofErr w:type="spellEnd"/>
            <w: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 xml:space="preserve"> </w:t>
            </w:r>
            <w:r w:rsidR="00301B80" w:rsidRPr="00A510EB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КЦ</w:t>
            </w:r>
          </w:p>
          <w:p w:rsidR="00301B80" w:rsidRDefault="00301B80" w:rsidP="00BC7907">
            <w:pPr>
              <w:jc w:val="both"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:rsidR="00301B80" w:rsidRPr="00A510EB" w:rsidRDefault="00301B80" w:rsidP="00BC7907">
            <w:pPr>
              <w:jc w:val="both"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A510EB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Консультирование по вопросам воспитания и образования с родителями детей дошкольного возраста. Проведение групповых форм работы с родителями: мастер-классы, семинары, круглые столы и т.д.</w:t>
            </w:r>
          </w:p>
        </w:tc>
      </w:tr>
    </w:tbl>
    <w:p w:rsidR="00301B80" w:rsidRDefault="00301B80">
      <w:pPr>
        <w:rPr>
          <w:color w:val="17365D" w:themeColor="text2" w:themeShade="BF"/>
        </w:rPr>
      </w:pPr>
    </w:p>
    <w:p w:rsidR="00301B80" w:rsidRDefault="00301B80">
      <w:pPr>
        <w:rPr>
          <w:color w:val="17365D" w:themeColor="text2" w:themeShade="BF"/>
        </w:rPr>
      </w:pPr>
    </w:p>
    <w:p w:rsidR="00301B80" w:rsidRDefault="00301B80">
      <w:pPr>
        <w:rPr>
          <w:color w:val="17365D" w:themeColor="text2" w:themeShade="BF"/>
        </w:rPr>
      </w:pPr>
    </w:p>
    <w:p w:rsidR="003576A0" w:rsidRDefault="003576A0">
      <w:pPr>
        <w:rPr>
          <w:color w:val="17365D" w:themeColor="text2" w:themeShade="BF"/>
        </w:rPr>
      </w:pPr>
    </w:p>
    <w:p w:rsidR="003576A0" w:rsidRDefault="003576A0">
      <w:pPr>
        <w:rPr>
          <w:color w:val="17365D" w:themeColor="text2" w:themeShade="BF"/>
        </w:rPr>
      </w:pPr>
    </w:p>
    <w:p w:rsidR="008645BF" w:rsidRDefault="008645BF">
      <w:pPr>
        <w:rPr>
          <w:color w:val="17365D" w:themeColor="text2" w:themeShade="BF"/>
        </w:rPr>
      </w:pPr>
    </w:p>
    <w:p w:rsidR="00E6771B" w:rsidRDefault="00E6771B">
      <w:pPr>
        <w:rPr>
          <w:color w:val="17365D" w:themeColor="text2" w:themeShade="BF"/>
        </w:rPr>
      </w:pPr>
    </w:p>
    <w:p w:rsidR="003576A0" w:rsidRDefault="003576A0">
      <w:pPr>
        <w:rPr>
          <w:color w:val="17365D" w:themeColor="text2" w:themeShade="BF"/>
        </w:rPr>
      </w:pPr>
    </w:p>
    <w:p w:rsidR="00E6771B" w:rsidRDefault="00E6771B">
      <w:pPr>
        <w:rPr>
          <w:color w:val="17365D" w:themeColor="text2" w:themeShade="BF"/>
        </w:rPr>
      </w:pPr>
    </w:p>
    <w:p w:rsidR="00E6771B" w:rsidRDefault="00E6771B">
      <w:pPr>
        <w:rPr>
          <w:color w:val="17365D" w:themeColor="text2" w:themeShade="BF"/>
        </w:rPr>
      </w:pPr>
    </w:p>
    <w:p w:rsidR="00E6771B" w:rsidRDefault="00E6771B">
      <w:pPr>
        <w:rPr>
          <w:color w:val="17365D" w:themeColor="text2" w:themeShade="BF"/>
        </w:rPr>
      </w:pPr>
    </w:p>
    <w:p w:rsidR="00E6771B" w:rsidRDefault="00E6771B">
      <w:pPr>
        <w:rPr>
          <w:color w:val="17365D" w:themeColor="text2" w:themeShade="BF"/>
        </w:rPr>
      </w:pPr>
    </w:p>
    <w:p w:rsidR="00E6771B" w:rsidRDefault="00E6771B">
      <w:pPr>
        <w:rPr>
          <w:color w:val="17365D" w:themeColor="text2" w:themeShade="BF"/>
        </w:rPr>
      </w:pPr>
    </w:p>
    <w:p w:rsidR="00E6771B" w:rsidRDefault="00E6771B">
      <w:pPr>
        <w:rPr>
          <w:color w:val="17365D" w:themeColor="text2" w:themeShade="BF"/>
        </w:rPr>
      </w:pPr>
    </w:p>
    <w:p w:rsidR="003576A0" w:rsidRDefault="003576A0" w:rsidP="00E6771B">
      <w:pPr>
        <w:contextualSpacing/>
        <w:jc w:val="center"/>
        <w:rPr>
          <w:rFonts w:ascii="Arial" w:hAnsi="Arial" w:cs="Arial"/>
          <w:b/>
          <w:color w:val="17365D" w:themeColor="text2" w:themeShade="BF"/>
          <w:sz w:val="48"/>
        </w:rPr>
      </w:pPr>
      <w:r>
        <w:rPr>
          <w:rFonts w:ascii="Arial" w:hAnsi="Arial" w:cs="Arial"/>
          <w:b/>
          <w:color w:val="17365D" w:themeColor="text2" w:themeShade="BF"/>
          <w:sz w:val="48"/>
        </w:rPr>
        <w:lastRenderedPageBreak/>
        <w:t>Формы работы специалистов к</w:t>
      </w:r>
      <w:r w:rsidRPr="003576A0">
        <w:rPr>
          <w:rFonts w:ascii="Arial" w:hAnsi="Arial" w:cs="Arial"/>
          <w:b/>
          <w:color w:val="17365D" w:themeColor="text2" w:themeShade="BF"/>
          <w:sz w:val="48"/>
        </w:rPr>
        <w:t>онсультационного центра «Мы вместе»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6"/>
        <w:gridCol w:w="5352"/>
      </w:tblGrid>
      <w:tr w:rsidR="00413DFF" w:rsidTr="00C21371">
        <w:tc>
          <w:tcPr>
            <w:tcW w:w="4786" w:type="dxa"/>
          </w:tcPr>
          <w:p w:rsidR="008645BF" w:rsidRPr="00E6771B" w:rsidRDefault="008645BF" w:rsidP="003576A0">
            <w:pPr>
              <w:jc w:val="center"/>
              <w:rPr>
                <w:rFonts w:ascii="Arial" w:hAnsi="Arial" w:cs="Arial"/>
                <w:b/>
                <w:color w:val="17365D" w:themeColor="text2" w:themeShade="BF"/>
                <w:sz w:val="8"/>
                <w:szCs w:val="12"/>
              </w:rPr>
            </w:pPr>
          </w:p>
          <w:p w:rsidR="00413DFF" w:rsidRDefault="00413DFF" w:rsidP="003576A0">
            <w:pPr>
              <w:jc w:val="center"/>
              <w:rPr>
                <w:rFonts w:ascii="Arial" w:hAnsi="Arial" w:cs="Arial"/>
                <w:b/>
                <w:color w:val="17365D" w:themeColor="text2" w:themeShade="BF"/>
                <w:sz w:val="48"/>
              </w:rPr>
            </w:pPr>
            <w:r w:rsidRPr="003576A0">
              <w:rPr>
                <w:rFonts w:ascii="Arial" w:hAnsi="Arial" w:cs="Arial"/>
                <w:noProof/>
                <w:color w:val="17365D" w:themeColor="text2" w:themeShade="BF"/>
                <w:sz w:val="36"/>
              </w:rPr>
              <w:drawing>
                <wp:inline distT="0" distB="0" distL="0" distR="0">
                  <wp:extent cx="2200275" cy="1706993"/>
                  <wp:effectExtent l="0" t="0" r="0" b="0"/>
                  <wp:docPr id="9" name="Рисунок 9" descr="E:\Сандугач + КЦ\фото КЦ\IMG_20200923_0956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Сандугач + КЦ\фото КЦ\IMG_20200923_09562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754" t="12786"/>
                          <a:stretch/>
                        </pic:blipFill>
                        <pic:spPr bwMode="auto">
                          <a:xfrm>
                            <a:off x="0" y="0"/>
                            <a:ext cx="2201748" cy="1708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645BF" w:rsidRPr="00E6771B" w:rsidRDefault="008645BF" w:rsidP="003576A0">
            <w:pPr>
              <w:jc w:val="center"/>
              <w:rPr>
                <w:rFonts w:ascii="Arial" w:hAnsi="Arial" w:cs="Arial"/>
                <w:b/>
                <w:color w:val="17365D" w:themeColor="text2" w:themeShade="BF"/>
                <w:sz w:val="8"/>
              </w:rPr>
            </w:pPr>
          </w:p>
        </w:tc>
        <w:tc>
          <w:tcPr>
            <w:tcW w:w="5352" w:type="dxa"/>
            <w:vAlign w:val="center"/>
          </w:tcPr>
          <w:p w:rsidR="00C21371" w:rsidRDefault="00413DFF" w:rsidP="00413DFF">
            <w:pPr>
              <w:jc w:val="center"/>
              <w:rPr>
                <w:rFonts w:ascii="Arial" w:hAnsi="Arial" w:cs="Arial"/>
                <w:color w:val="17365D" w:themeColor="text2" w:themeShade="BF"/>
                <w:sz w:val="36"/>
              </w:rPr>
            </w:pPr>
            <w:r>
              <w:rPr>
                <w:rFonts w:ascii="Arial" w:hAnsi="Arial" w:cs="Arial"/>
                <w:color w:val="17365D" w:themeColor="text2" w:themeShade="BF"/>
                <w:sz w:val="36"/>
              </w:rPr>
              <w:t>Очные</w:t>
            </w:r>
          </w:p>
          <w:p w:rsidR="00413DFF" w:rsidRPr="00413DFF" w:rsidRDefault="00413DFF" w:rsidP="00413DFF">
            <w:pPr>
              <w:jc w:val="center"/>
              <w:rPr>
                <w:rFonts w:ascii="Arial" w:hAnsi="Arial" w:cs="Arial"/>
                <w:color w:val="17365D" w:themeColor="text2" w:themeShade="BF"/>
                <w:sz w:val="36"/>
              </w:rPr>
            </w:pPr>
            <w:r>
              <w:rPr>
                <w:rFonts w:ascii="Arial" w:hAnsi="Arial" w:cs="Arial"/>
                <w:color w:val="17365D" w:themeColor="text2" w:themeShade="BF"/>
                <w:sz w:val="36"/>
              </w:rPr>
              <w:t xml:space="preserve"> </w:t>
            </w:r>
            <w:r w:rsidR="00ED31BD">
              <w:rPr>
                <w:rFonts w:ascii="Arial" w:hAnsi="Arial" w:cs="Arial"/>
                <w:color w:val="17365D" w:themeColor="text2" w:themeShade="BF"/>
                <w:sz w:val="36"/>
              </w:rPr>
              <w:t xml:space="preserve">индивидуальные и </w:t>
            </w:r>
            <w:r>
              <w:rPr>
                <w:rFonts w:ascii="Arial" w:hAnsi="Arial" w:cs="Arial"/>
                <w:color w:val="17365D" w:themeColor="text2" w:themeShade="BF"/>
                <w:sz w:val="36"/>
              </w:rPr>
              <w:t xml:space="preserve"> </w:t>
            </w:r>
            <w:r w:rsidR="00ED31BD">
              <w:rPr>
                <w:rFonts w:ascii="Arial" w:hAnsi="Arial" w:cs="Arial"/>
                <w:color w:val="17365D" w:themeColor="text2" w:themeShade="BF"/>
                <w:sz w:val="36"/>
              </w:rPr>
              <w:t xml:space="preserve">   </w:t>
            </w:r>
            <w:bookmarkStart w:id="0" w:name="_GoBack"/>
            <w:bookmarkEnd w:id="0"/>
            <w:r w:rsidR="00ED31BD">
              <w:rPr>
                <w:rFonts w:ascii="Arial" w:hAnsi="Arial" w:cs="Arial"/>
                <w:color w:val="17365D" w:themeColor="text2" w:themeShade="BF"/>
                <w:sz w:val="36"/>
              </w:rPr>
              <w:t xml:space="preserve">выездные </w:t>
            </w:r>
            <w:r>
              <w:rPr>
                <w:rFonts w:ascii="Arial" w:hAnsi="Arial" w:cs="Arial"/>
                <w:color w:val="17365D" w:themeColor="text2" w:themeShade="BF"/>
                <w:sz w:val="36"/>
              </w:rPr>
              <w:t>консультации</w:t>
            </w:r>
          </w:p>
        </w:tc>
      </w:tr>
      <w:tr w:rsidR="00413DFF" w:rsidTr="00C21371">
        <w:tc>
          <w:tcPr>
            <w:tcW w:w="4786" w:type="dxa"/>
          </w:tcPr>
          <w:p w:rsidR="008645BF" w:rsidRPr="00E6771B" w:rsidRDefault="008645BF" w:rsidP="003576A0">
            <w:pPr>
              <w:jc w:val="center"/>
              <w:rPr>
                <w:rFonts w:ascii="Arial" w:hAnsi="Arial" w:cs="Arial"/>
                <w:b/>
                <w:color w:val="17365D" w:themeColor="text2" w:themeShade="BF"/>
                <w:sz w:val="8"/>
                <w:szCs w:val="12"/>
              </w:rPr>
            </w:pPr>
          </w:p>
          <w:p w:rsidR="00413DFF" w:rsidRDefault="00413DFF" w:rsidP="003576A0">
            <w:pPr>
              <w:jc w:val="center"/>
              <w:rPr>
                <w:rFonts w:ascii="Arial" w:hAnsi="Arial" w:cs="Arial"/>
                <w:b/>
                <w:color w:val="17365D" w:themeColor="text2" w:themeShade="BF"/>
                <w:sz w:val="48"/>
              </w:rPr>
            </w:pPr>
            <w:r w:rsidRPr="003576A0">
              <w:rPr>
                <w:rFonts w:ascii="Arial" w:hAnsi="Arial" w:cs="Arial"/>
                <w:noProof/>
                <w:color w:val="17365D" w:themeColor="text2" w:themeShade="BF"/>
                <w:sz w:val="36"/>
              </w:rPr>
              <w:drawing>
                <wp:inline distT="0" distB="0" distL="0" distR="0">
                  <wp:extent cx="2247900" cy="1613162"/>
                  <wp:effectExtent l="0" t="0" r="0" b="0"/>
                  <wp:docPr id="3" name="Рисунок 3" descr="E:\Сандугач + КЦ\КЦ фильм декабрь\Рисунок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Сандугач + КЦ\КЦ фильм декабрь\Рисунок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9361" cy="1614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645BF" w:rsidRPr="00E6771B" w:rsidRDefault="008645BF" w:rsidP="003576A0">
            <w:pPr>
              <w:jc w:val="center"/>
              <w:rPr>
                <w:rFonts w:ascii="Arial" w:hAnsi="Arial" w:cs="Arial"/>
                <w:b/>
                <w:color w:val="17365D" w:themeColor="text2" w:themeShade="BF"/>
                <w:sz w:val="8"/>
              </w:rPr>
            </w:pPr>
          </w:p>
        </w:tc>
        <w:tc>
          <w:tcPr>
            <w:tcW w:w="5352" w:type="dxa"/>
            <w:vAlign w:val="center"/>
          </w:tcPr>
          <w:p w:rsidR="00413DFF" w:rsidRPr="00413DFF" w:rsidRDefault="00413DFF" w:rsidP="00413DFF">
            <w:pPr>
              <w:jc w:val="center"/>
              <w:rPr>
                <w:rFonts w:ascii="Arial" w:hAnsi="Arial" w:cs="Arial"/>
                <w:color w:val="17365D" w:themeColor="text2" w:themeShade="BF"/>
                <w:sz w:val="2"/>
              </w:rPr>
            </w:pPr>
          </w:p>
          <w:p w:rsidR="00413DFF" w:rsidRPr="00C21371" w:rsidRDefault="00413DFF" w:rsidP="00C21371">
            <w:pPr>
              <w:jc w:val="center"/>
              <w:rPr>
                <w:rFonts w:ascii="Arial" w:hAnsi="Arial" w:cs="Arial"/>
                <w:color w:val="17365D" w:themeColor="text2" w:themeShade="BF"/>
                <w:sz w:val="36"/>
              </w:rPr>
            </w:pPr>
            <w:r w:rsidRPr="003576A0">
              <w:rPr>
                <w:rFonts w:ascii="Arial" w:hAnsi="Arial" w:cs="Arial"/>
                <w:color w:val="17365D" w:themeColor="text2" w:themeShade="BF"/>
                <w:sz w:val="36"/>
              </w:rPr>
              <w:t>Дистанционные консультации</w:t>
            </w:r>
          </w:p>
        </w:tc>
      </w:tr>
      <w:tr w:rsidR="00413DFF" w:rsidTr="00C21371">
        <w:tc>
          <w:tcPr>
            <w:tcW w:w="4786" w:type="dxa"/>
          </w:tcPr>
          <w:p w:rsidR="008645BF" w:rsidRPr="00E6771B" w:rsidRDefault="008645BF" w:rsidP="003576A0">
            <w:pPr>
              <w:jc w:val="center"/>
              <w:rPr>
                <w:rFonts w:ascii="Arial" w:hAnsi="Arial" w:cs="Arial"/>
                <w:b/>
                <w:color w:val="17365D" w:themeColor="text2" w:themeShade="BF"/>
                <w:sz w:val="8"/>
                <w:szCs w:val="12"/>
              </w:rPr>
            </w:pPr>
          </w:p>
          <w:p w:rsidR="00413DFF" w:rsidRDefault="00413DFF" w:rsidP="003576A0">
            <w:pPr>
              <w:jc w:val="center"/>
              <w:rPr>
                <w:rFonts w:ascii="Arial" w:hAnsi="Arial" w:cs="Arial"/>
                <w:b/>
                <w:color w:val="17365D" w:themeColor="text2" w:themeShade="BF"/>
                <w:sz w:val="48"/>
              </w:rPr>
            </w:pPr>
            <w:r w:rsidRPr="00125025">
              <w:rPr>
                <w:rFonts w:ascii="Arial" w:hAnsi="Arial" w:cs="Arial"/>
                <w:noProof/>
                <w:color w:val="17365D" w:themeColor="text2" w:themeShade="BF"/>
                <w:sz w:val="36"/>
              </w:rPr>
              <w:drawing>
                <wp:inline distT="0" distB="0" distL="0" distR="0">
                  <wp:extent cx="2238375" cy="1374441"/>
                  <wp:effectExtent l="0" t="0" r="0" b="0"/>
                  <wp:docPr id="11" name="Рисунок 11" descr="F:\Равилевна 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:\Равилевна 2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80" r="5195"/>
                          <a:stretch/>
                        </pic:blipFill>
                        <pic:spPr bwMode="auto">
                          <a:xfrm>
                            <a:off x="0" y="0"/>
                            <a:ext cx="2238865" cy="1374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645BF" w:rsidRPr="00E6771B" w:rsidRDefault="008645BF" w:rsidP="003576A0">
            <w:pPr>
              <w:jc w:val="center"/>
              <w:rPr>
                <w:rFonts w:ascii="Arial" w:hAnsi="Arial" w:cs="Arial"/>
                <w:b/>
                <w:color w:val="17365D" w:themeColor="text2" w:themeShade="BF"/>
                <w:sz w:val="8"/>
                <w:szCs w:val="12"/>
              </w:rPr>
            </w:pPr>
          </w:p>
        </w:tc>
        <w:tc>
          <w:tcPr>
            <w:tcW w:w="5352" w:type="dxa"/>
            <w:vAlign w:val="center"/>
          </w:tcPr>
          <w:p w:rsidR="00C21371" w:rsidRDefault="00C21371" w:rsidP="00C21371">
            <w:pPr>
              <w:jc w:val="center"/>
              <w:rPr>
                <w:rFonts w:ascii="Arial" w:hAnsi="Arial" w:cs="Arial"/>
                <w:color w:val="17365D" w:themeColor="text2" w:themeShade="BF"/>
                <w:sz w:val="36"/>
              </w:rPr>
            </w:pPr>
            <w:r>
              <w:rPr>
                <w:rFonts w:ascii="Arial" w:hAnsi="Arial" w:cs="Arial"/>
                <w:color w:val="17365D" w:themeColor="text2" w:themeShade="BF"/>
                <w:sz w:val="36"/>
              </w:rPr>
              <w:t>Мастер-классы,</w:t>
            </w:r>
          </w:p>
          <w:p w:rsidR="00413DFF" w:rsidRPr="00C21371" w:rsidRDefault="00413DFF" w:rsidP="00C21371">
            <w:pPr>
              <w:jc w:val="center"/>
              <w:rPr>
                <w:rFonts w:ascii="Arial" w:hAnsi="Arial" w:cs="Arial"/>
                <w:color w:val="17365D" w:themeColor="text2" w:themeShade="BF"/>
                <w:sz w:val="180"/>
              </w:rPr>
            </w:pPr>
            <w:r>
              <w:rPr>
                <w:rFonts w:ascii="Arial" w:hAnsi="Arial" w:cs="Arial"/>
                <w:color w:val="17365D" w:themeColor="text2" w:themeShade="BF"/>
                <w:sz w:val="36"/>
              </w:rPr>
              <w:t xml:space="preserve">совместные </w:t>
            </w:r>
            <w:r w:rsidR="00C21371">
              <w:rPr>
                <w:rFonts w:ascii="Arial" w:hAnsi="Arial" w:cs="Arial"/>
                <w:color w:val="17365D" w:themeColor="text2" w:themeShade="BF"/>
                <w:sz w:val="36"/>
              </w:rPr>
              <w:t xml:space="preserve">занятия </w:t>
            </w:r>
            <w:r>
              <w:rPr>
                <w:rFonts w:ascii="Arial" w:hAnsi="Arial" w:cs="Arial"/>
                <w:color w:val="17365D" w:themeColor="text2" w:themeShade="BF"/>
                <w:sz w:val="36"/>
              </w:rPr>
              <w:t xml:space="preserve">с детьми </w:t>
            </w:r>
          </w:p>
        </w:tc>
      </w:tr>
      <w:tr w:rsidR="00413DFF" w:rsidTr="00C21371">
        <w:tc>
          <w:tcPr>
            <w:tcW w:w="4786" w:type="dxa"/>
          </w:tcPr>
          <w:p w:rsidR="008645BF" w:rsidRPr="00E6771B" w:rsidRDefault="008645BF" w:rsidP="003576A0">
            <w:pPr>
              <w:jc w:val="center"/>
              <w:rPr>
                <w:rFonts w:ascii="Arial" w:hAnsi="Arial" w:cs="Arial"/>
                <w:b/>
                <w:color w:val="17365D" w:themeColor="text2" w:themeShade="BF"/>
                <w:sz w:val="8"/>
                <w:szCs w:val="12"/>
              </w:rPr>
            </w:pPr>
          </w:p>
          <w:p w:rsidR="00413DFF" w:rsidRDefault="00413DFF" w:rsidP="003576A0">
            <w:pPr>
              <w:jc w:val="center"/>
              <w:rPr>
                <w:rFonts w:ascii="Arial" w:hAnsi="Arial" w:cs="Arial"/>
                <w:b/>
                <w:color w:val="17365D" w:themeColor="text2" w:themeShade="BF"/>
                <w:sz w:val="48"/>
              </w:rPr>
            </w:pPr>
            <w:r w:rsidRPr="003576A0">
              <w:rPr>
                <w:rFonts w:ascii="Arial" w:hAnsi="Arial" w:cs="Arial"/>
                <w:noProof/>
                <w:color w:val="17365D" w:themeColor="text2" w:themeShade="BF"/>
                <w:sz w:val="36"/>
              </w:rPr>
              <w:drawing>
                <wp:inline distT="0" distB="0" distL="0" distR="0">
                  <wp:extent cx="2238375" cy="1678624"/>
                  <wp:effectExtent l="0" t="0" r="0" b="0"/>
                  <wp:docPr id="13" name="Рисунок 13" descr="E:\Сандугач + КЦ\КЦ фильм декабрь\Резеда\WhatsApp Image 2021-01-08 at 14.39.09 (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Сандугач + КЦ\КЦ фильм декабрь\Резеда\WhatsApp Image 2021-01-08 at 14.39.09 (2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9434" cy="16794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645BF" w:rsidRPr="00E6771B" w:rsidRDefault="008645BF" w:rsidP="003576A0">
            <w:pPr>
              <w:jc w:val="center"/>
              <w:rPr>
                <w:rFonts w:ascii="Arial" w:hAnsi="Arial" w:cs="Arial"/>
                <w:b/>
                <w:color w:val="17365D" w:themeColor="text2" w:themeShade="BF"/>
                <w:sz w:val="8"/>
                <w:szCs w:val="12"/>
              </w:rPr>
            </w:pPr>
          </w:p>
        </w:tc>
        <w:tc>
          <w:tcPr>
            <w:tcW w:w="5352" w:type="dxa"/>
            <w:vAlign w:val="center"/>
          </w:tcPr>
          <w:p w:rsidR="00413DFF" w:rsidRPr="003576A0" w:rsidRDefault="00413DFF" w:rsidP="00413DFF">
            <w:pPr>
              <w:jc w:val="center"/>
              <w:rPr>
                <w:rFonts w:ascii="Arial" w:hAnsi="Arial" w:cs="Arial"/>
                <w:color w:val="17365D" w:themeColor="text2" w:themeShade="BF"/>
                <w:sz w:val="36"/>
              </w:rPr>
            </w:pPr>
            <w:r>
              <w:rPr>
                <w:rFonts w:ascii="Arial" w:hAnsi="Arial" w:cs="Arial"/>
                <w:color w:val="17365D" w:themeColor="text2" w:themeShade="BF"/>
                <w:sz w:val="36"/>
              </w:rPr>
              <w:t>Школа «Молодых мам»</w:t>
            </w:r>
          </w:p>
          <w:p w:rsidR="00413DFF" w:rsidRDefault="00413DFF" w:rsidP="00413DFF">
            <w:pPr>
              <w:jc w:val="center"/>
              <w:rPr>
                <w:rFonts w:ascii="Arial" w:hAnsi="Arial" w:cs="Arial"/>
                <w:b/>
                <w:color w:val="17365D" w:themeColor="text2" w:themeShade="BF"/>
                <w:sz w:val="48"/>
              </w:rPr>
            </w:pPr>
          </w:p>
        </w:tc>
      </w:tr>
      <w:tr w:rsidR="00413DFF" w:rsidTr="00C21371">
        <w:tc>
          <w:tcPr>
            <w:tcW w:w="4786" w:type="dxa"/>
          </w:tcPr>
          <w:p w:rsidR="008645BF" w:rsidRPr="00E6771B" w:rsidRDefault="008645BF" w:rsidP="003576A0">
            <w:pPr>
              <w:jc w:val="center"/>
              <w:rPr>
                <w:rFonts w:ascii="Arial" w:hAnsi="Arial" w:cs="Arial"/>
                <w:b/>
                <w:color w:val="17365D" w:themeColor="text2" w:themeShade="BF"/>
                <w:sz w:val="8"/>
                <w:szCs w:val="12"/>
              </w:rPr>
            </w:pPr>
          </w:p>
          <w:p w:rsidR="00413DFF" w:rsidRDefault="00413DFF" w:rsidP="003576A0">
            <w:pPr>
              <w:jc w:val="center"/>
              <w:rPr>
                <w:rFonts w:ascii="Arial" w:hAnsi="Arial" w:cs="Arial"/>
                <w:b/>
                <w:color w:val="17365D" w:themeColor="text2" w:themeShade="BF"/>
                <w:sz w:val="48"/>
              </w:rPr>
            </w:pPr>
            <w:r>
              <w:rPr>
                <w:noProof/>
              </w:rPr>
              <w:drawing>
                <wp:inline distT="0" distB="0" distL="0" distR="0">
                  <wp:extent cx="2238375" cy="1486654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2"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167" t="3634" r="4664" b="6391"/>
                          <a:stretch/>
                        </pic:blipFill>
                        <pic:spPr bwMode="auto">
                          <a:xfrm>
                            <a:off x="0" y="0"/>
                            <a:ext cx="2239056" cy="14871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645BF" w:rsidRPr="00E6771B" w:rsidRDefault="008645BF" w:rsidP="003576A0">
            <w:pPr>
              <w:jc w:val="center"/>
              <w:rPr>
                <w:rFonts w:ascii="Arial" w:hAnsi="Arial" w:cs="Arial"/>
                <w:b/>
                <w:color w:val="17365D" w:themeColor="text2" w:themeShade="BF"/>
                <w:sz w:val="8"/>
                <w:szCs w:val="12"/>
              </w:rPr>
            </w:pPr>
          </w:p>
        </w:tc>
        <w:tc>
          <w:tcPr>
            <w:tcW w:w="5352" w:type="dxa"/>
            <w:vAlign w:val="center"/>
          </w:tcPr>
          <w:p w:rsidR="00413DFF" w:rsidRPr="00413DFF" w:rsidRDefault="00413DFF" w:rsidP="00413DFF">
            <w:pPr>
              <w:jc w:val="center"/>
              <w:rPr>
                <w:rFonts w:ascii="Arial" w:hAnsi="Arial" w:cs="Arial"/>
                <w:color w:val="17365D" w:themeColor="text2" w:themeShade="BF"/>
                <w:sz w:val="48"/>
              </w:rPr>
            </w:pPr>
            <w:r w:rsidRPr="00413DFF">
              <w:rPr>
                <w:rFonts w:ascii="Arial" w:hAnsi="Arial" w:cs="Arial"/>
                <w:color w:val="17365D" w:themeColor="text2" w:themeShade="BF"/>
                <w:sz w:val="36"/>
              </w:rPr>
              <w:t>Видео-консультации</w:t>
            </w:r>
          </w:p>
        </w:tc>
      </w:tr>
    </w:tbl>
    <w:p w:rsidR="008645BF" w:rsidRPr="00413DFF" w:rsidRDefault="008645BF" w:rsidP="008645BF">
      <w:pPr>
        <w:rPr>
          <w:rFonts w:ascii="Arial" w:hAnsi="Arial" w:cs="Arial"/>
          <w:color w:val="17365D" w:themeColor="text2" w:themeShade="BF"/>
          <w:sz w:val="72"/>
        </w:rPr>
      </w:pPr>
    </w:p>
    <w:sectPr w:rsidR="008645BF" w:rsidRPr="00413DFF" w:rsidSect="005C12AD">
      <w:pgSz w:w="11906" w:h="16838"/>
      <w:pgMar w:top="709" w:right="850" w:bottom="567" w:left="1134" w:header="708" w:footer="708" w:gutter="0"/>
      <w:pgBorders w:offsetFrom="page">
        <w:top w:val="single" w:sz="24" w:space="24" w:color="548DD4" w:themeColor="text2" w:themeTint="99"/>
        <w:left w:val="single" w:sz="24" w:space="24" w:color="548DD4" w:themeColor="text2" w:themeTint="99"/>
        <w:bottom w:val="single" w:sz="24" w:space="24" w:color="548DD4" w:themeColor="text2" w:themeTint="99"/>
        <w:right w:val="single" w:sz="24" w:space="24" w:color="548DD4" w:themeColor="text2" w:themeTint="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D17376"/>
    <w:multiLevelType w:val="hybridMultilevel"/>
    <w:tmpl w:val="742C20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B1068C"/>
    <w:multiLevelType w:val="hybridMultilevel"/>
    <w:tmpl w:val="C71AED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956C02"/>
    <w:multiLevelType w:val="hybridMultilevel"/>
    <w:tmpl w:val="92B222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DC55CB"/>
    <w:multiLevelType w:val="hybridMultilevel"/>
    <w:tmpl w:val="9B7092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324EAC"/>
    <w:multiLevelType w:val="hybridMultilevel"/>
    <w:tmpl w:val="E8FEFA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364A01"/>
    <w:multiLevelType w:val="hybridMultilevel"/>
    <w:tmpl w:val="87EE2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EA5820"/>
    <w:multiLevelType w:val="hybridMultilevel"/>
    <w:tmpl w:val="D2B273B2"/>
    <w:lvl w:ilvl="0" w:tplc="F86AC038">
      <w:start w:val="1"/>
      <w:numFmt w:val="bullet"/>
      <w:pStyle w:val="a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47A42AE"/>
    <w:multiLevelType w:val="hybridMultilevel"/>
    <w:tmpl w:val="9C8066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1"/>
  </w:num>
  <w:num w:numId="5">
    <w:abstractNumId w:val="7"/>
  </w:num>
  <w:num w:numId="6">
    <w:abstractNumId w:val="2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C12AD"/>
    <w:rsid w:val="000D0088"/>
    <w:rsid w:val="000D6854"/>
    <w:rsid w:val="00125025"/>
    <w:rsid w:val="001C45FA"/>
    <w:rsid w:val="002D6C8C"/>
    <w:rsid w:val="00301B80"/>
    <w:rsid w:val="003576A0"/>
    <w:rsid w:val="00413DFF"/>
    <w:rsid w:val="005C12AD"/>
    <w:rsid w:val="008645BF"/>
    <w:rsid w:val="008D15B1"/>
    <w:rsid w:val="00A510EB"/>
    <w:rsid w:val="00BC7907"/>
    <w:rsid w:val="00C21371"/>
    <w:rsid w:val="00C81E96"/>
    <w:rsid w:val="00D962AE"/>
    <w:rsid w:val="00E6771B"/>
    <w:rsid w:val="00ED3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04B476B2-A9DE-4A6F-997E-605BCD027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5C12AD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">
    <w:name w:val="No Spacing"/>
    <w:autoRedefine/>
    <w:uiPriority w:val="1"/>
    <w:qFormat/>
    <w:rsid w:val="005C12AD"/>
    <w:pPr>
      <w:numPr>
        <w:numId w:val="1"/>
      </w:numPr>
      <w:spacing w:after="0" w:line="240" w:lineRule="auto"/>
      <w:jc w:val="both"/>
    </w:pPr>
    <w:rPr>
      <w:rFonts w:ascii="Times New Roman" w:hAnsi="Times New Roman" w:cs="Times New Roman"/>
      <w:w w:val="113"/>
      <w:sz w:val="28"/>
      <w:szCs w:val="28"/>
    </w:rPr>
  </w:style>
  <w:style w:type="table" w:styleId="a5">
    <w:name w:val="Table Grid"/>
    <w:basedOn w:val="a2"/>
    <w:uiPriority w:val="59"/>
    <w:rsid w:val="005C12A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annotation reference"/>
    <w:basedOn w:val="a1"/>
    <w:uiPriority w:val="99"/>
    <w:semiHidden/>
    <w:unhideWhenUsed/>
    <w:rsid w:val="008645BF"/>
    <w:rPr>
      <w:sz w:val="16"/>
      <w:szCs w:val="16"/>
    </w:rPr>
  </w:style>
  <w:style w:type="paragraph" w:styleId="a7">
    <w:name w:val="annotation text"/>
    <w:basedOn w:val="a0"/>
    <w:link w:val="a8"/>
    <w:uiPriority w:val="99"/>
    <w:semiHidden/>
    <w:unhideWhenUsed/>
    <w:rsid w:val="008645BF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1"/>
    <w:link w:val="a7"/>
    <w:uiPriority w:val="99"/>
    <w:semiHidden/>
    <w:rsid w:val="008645BF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8645BF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8645BF"/>
    <w:rPr>
      <w:b/>
      <w:bCs/>
      <w:sz w:val="20"/>
      <w:szCs w:val="20"/>
    </w:rPr>
  </w:style>
  <w:style w:type="paragraph" w:styleId="ab">
    <w:name w:val="Balloon Text"/>
    <w:basedOn w:val="a0"/>
    <w:link w:val="ac"/>
    <w:uiPriority w:val="99"/>
    <w:semiHidden/>
    <w:unhideWhenUsed/>
    <w:rsid w:val="008645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1"/>
    <w:link w:val="ab"/>
    <w:uiPriority w:val="99"/>
    <w:semiHidden/>
    <w:rsid w:val="008645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microsoft.com/office/2007/relationships/hdphoto" Target="media/hdphoto6.wdp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7" Type="http://schemas.microsoft.com/office/2007/relationships/hdphoto" Target="media/hdphoto1.wdp"/><Relationship Id="rId12" Type="http://schemas.microsoft.com/office/2007/relationships/hdphoto" Target="media/hdphoto3.wdp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microsoft.com/office/2007/relationships/hdphoto" Target="media/hdphoto5.wdp"/><Relationship Id="rId20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microsoft.com/office/2007/relationships/hdphoto" Target="media/hdphoto2.wdp"/><Relationship Id="rId14" Type="http://schemas.microsoft.com/office/2007/relationships/hdphoto" Target="media/hdphoto4.wdp"/><Relationship Id="rId22" Type="http://schemas.microsoft.com/office/2007/relationships/hdphoto" Target="media/hdphoto7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OFICE 1</cp:lastModifiedBy>
  <cp:revision>13</cp:revision>
  <dcterms:created xsi:type="dcterms:W3CDTF">2021-08-20T12:11:00Z</dcterms:created>
  <dcterms:modified xsi:type="dcterms:W3CDTF">2022-05-27T07:37:00Z</dcterms:modified>
</cp:coreProperties>
</file>